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Rob Crassweller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6"/>
          <w:szCs w:val="26"/>
        </w:rPr>
      </w:pPr>
      <w:r>
        <w:rPr>
          <w:rFonts w:ascii="Optima-Bold" w:hAnsi="Optima-Bold" w:cs="Optima-Bold"/>
          <w:b/>
          <w:bCs/>
          <w:sz w:val="26"/>
          <w:szCs w:val="26"/>
        </w:rPr>
        <w:t>“Technology &amp; Communication”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With the beginning of a new year, which will be my 32nd at Penn State, I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like to look back and reflect on how things have changed over the years.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What amazes me is how the technology and communications in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orchard business has changed. I know this dates me, but I remember when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Jim Travis and I were the first extension group at Penn State to put out our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Fruit Times Newsletter electronically via email. Back then it was crude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only consisted of text. Now I look at the Fruit Times Newsletter posted 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internet with the capability of including color images, charts and tables.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bookmarkStart w:id="0" w:name="_GoBack"/>
      <w:bookmarkEnd w:id="0"/>
      <w:r>
        <w:rPr>
          <w:rFonts w:ascii="Optima-Regular" w:hAnsi="Optima-Regular" w:cs="Optima-Regular"/>
        </w:rPr>
        <w:t>I would put together material for this publication by cutting and pasting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articles from print newsletters. Cutting and pasting was an actual physical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process then that involved the use of scissors and scotch tape onto sheets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paper. Now it is all electronic “cutting and pasting” followed by emailing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material to Maureen.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In getting ready for the winter meeting circuit, I am preparing “slides” 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PowerPoint. When I came to PSU we used actual film slides and physically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carried them in plastic carousels. The biggest fears were worrying if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top of the carousel came off and the slides spilled out or if the slide was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put in backwards or upside down. We thought State College had come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age when we finally were able to get 1 hour slide making service. Now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change our “slides” up to the ten minutes before we make the presentation.</w:t>
      </w:r>
      <w:r>
        <w:rPr>
          <w:rFonts w:ascii="Optima-Regular" w:hAnsi="Optima-Regular" w:cs="Optima-Regular"/>
        </w:rPr>
        <w:t xml:space="preserve"> 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availability of information has also changed dramatically. Google has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now become a verb and we can search for anything. Of course, some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information pulled up on a google search can be subject to errors;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since anyone can upload anything. Now after making my initial google,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 perform an advanced search and use information only the .</w:t>
      </w:r>
      <w:proofErr w:type="spellStart"/>
      <w:r>
        <w:rPr>
          <w:rFonts w:ascii="Optima-Regular" w:hAnsi="Optima-Regular" w:cs="Optima-Regular"/>
        </w:rPr>
        <w:t>edu</w:t>
      </w:r>
      <w:proofErr w:type="spellEnd"/>
      <w:r>
        <w:rPr>
          <w:rFonts w:ascii="Optima-Regular" w:hAnsi="Optima-Regular" w:cs="Optima-Regular"/>
        </w:rPr>
        <w:t xml:space="preserve"> or .</w:t>
      </w:r>
      <w:proofErr w:type="spellStart"/>
      <w:r>
        <w:rPr>
          <w:rFonts w:ascii="Optima-Regular" w:hAnsi="Optima-Regular" w:cs="Optima-Regular"/>
        </w:rPr>
        <w:t>gov</w:t>
      </w:r>
      <w:proofErr w:type="spellEnd"/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domains when I want to insure accuracy.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1196C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Communications between people has shifted as well. I receive questions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from around the world about growing fruit trees from seeds or answering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people about why there is no fruit on the apple tree. By the same token, I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can contact colleagues seamlessly in New Zealand or Italy. I can read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latest research or extension bulletins on-line. Any grower can also have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similar access to this information.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Fruit growers are now more educated and more traveled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than in the past. I remember putting together tours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out of state orchards such as to Washington and British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Columbia in 1989. Many of you had never been there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before. In 1996 we traveled to New Zealand. Now, the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Young Grower’s Alliance regularly travels to surrounding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states. They have organized tours to New Zealand and will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 going to South Africa this coming year. Many of you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have toured orchards in Australia, Tasmania, Germany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Italy. You have attended fruit meetings in Bolzano,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Italy on a regular basis.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Finally, the most amazing new technology is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minicomputer we wear strapped to our belts or in our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pants pocket – the smart phone. You can call anywhere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the world from the seat of a tractor. Send images of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problem you see in the orchard. Send and receive email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while working in the field. The profusion of ‘aps’ for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phone runs the gamut from identifying weeds, insects 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diseases. You can look up a pesticide label to make sure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your rates are correct. Want to learn how to prune sweet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cherries, that is available on-line.</w:t>
      </w: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D48DB" w:rsidRDefault="00DD48DB" w:rsidP="00DD48DB">
      <w:pPr>
        <w:autoSpaceDE w:val="0"/>
        <w:autoSpaceDN w:val="0"/>
        <w:adjustRightInd w:val="0"/>
        <w:spacing w:after="0" w:line="240" w:lineRule="auto"/>
      </w:pPr>
      <w:r>
        <w:rPr>
          <w:rFonts w:ascii="Optima-Regular" w:hAnsi="Optima-Regular" w:cs="Optima-Regular"/>
        </w:rPr>
        <w:t>T</w:t>
      </w:r>
      <w:r>
        <w:rPr>
          <w:rFonts w:ascii="Optima-Regular" w:hAnsi="Optima-Regular" w:cs="Optima-Regular"/>
        </w:rPr>
        <w:t xml:space="preserve">he </w:t>
      </w:r>
      <w:r w:rsidRPr="00DD48DB">
        <w:rPr>
          <w:rFonts w:ascii="Optima-Regular" w:hAnsi="Optima-Regular" w:cs="Optima-Regular"/>
          <w:i/>
        </w:rPr>
        <w:t>Commercial Tree</w:t>
      </w:r>
      <w:r w:rsidRPr="00DD48DB">
        <w:rPr>
          <w:rFonts w:ascii="Optima-Regular" w:hAnsi="Optima-Regular" w:cs="Optima-Regular"/>
          <w:i/>
        </w:rPr>
        <w:t xml:space="preserve"> </w:t>
      </w:r>
      <w:r w:rsidRPr="00DD48DB">
        <w:rPr>
          <w:rFonts w:ascii="Optima-Regular" w:hAnsi="Optima-Regular" w:cs="Optima-Regular"/>
          <w:i/>
        </w:rPr>
        <w:t>Fruit Production Guide</w:t>
      </w:r>
      <w:r>
        <w:rPr>
          <w:rFonts w:ascii="Optima-Regular" w:hAnsi="Optima-Regular" w:cs="Optima-Regular"/>
        </w:rPr>
        <w:t xml:space="preserve"> will be available in the tried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true physical format but also as a searchable pdf to use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field. I cannot wait to see what changes in technology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communications will happen in the next thirty-two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years. It is truly an exciting time to be in the fruit business.</w:t>
      </w:r>
    </w:p>
    <w:sectPr w:rsidR="00DD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B"/>
    <w:rsid w:val="0091196C"/>
    <w:rsid w:val="00D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2016-01-13T21:28:00Z</dcterms:created>
  <dcterms:modified xsi:type="dcterms:W3CDTF">2016-01-13T21:33:00Z</dcterms:modified>
</cp:coreProperties>
</file>